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67701" w14:textId="77777777" w:rsidR="00D737CD" w:rsidRDefault="00D737CD" w:rsidP="00D737CD">
      <w:pPr>
        <w:bidi/>
        <w:jc w:val="both"/>
        <w:rPr>
          <w:rFonts w:cs="B Nazanin"/>
          <w:sz w:val="28"/>
          <w:szCs w:val="28"/>
          <w:rtl/>
        </w:rPr>
      </w:pPr>
      <w:bookmarkStart w:id="0" w:name="_GoBack"/>
      <w:bookmarkEnd w:id="0"/>
    </w:p>
    <w:p w14:paraId="0408AB76" w14:textId="77777777" w:rsidR="00D737CD" w:rsidRPr="00D737CD" w:rsidRDefault="00D737CD" w:rsidP="00D737CD">
      <w:pPr>
        <w:jc w:val="both"/>
        <w:rPr>
          <w:rFonts w:asciiTheme="majorBidi" w:hAnsiTheme="majorBidi" w:cstheme="majorBidi"/>
          <w:b/>
          <w:bCs/>
          <w:sz w:val="28"/>
          <w:szCs w:val="28"/>
        </w:rPr>
      </w:pPr>
      <w:r w:rsidRPr="00D737CD">
        <w:rPr>
          <w:rFonts w:asciiTheme="majorBidi" w:hAnsiTheme="majorBidi" w:cstheme="majorBidi"/>
          <w:b/>
          <w:bCs/>
          <w:sz w:val="28"/>
          <w:szCs w:val="28"/>
        </w:rPr>
        <w:t>General Principles and Conditions for Article Submission</w:t>
      </w:r>
    </w:p>
    <w:p w14:paraId="1BBA55CB" w14:textId="4F86FD54" w:rsidR="00D737CD" w:rsidRPr="00D737CD" w:rsidRDefault="00D737CD" w:rsidP="00D737CD">
      <w:pPr>
        <w:jc w:val="both"/>
        <w:rPr>
          <w:rFonts w:asciiTheme="majorBidi" w:hAnsiTheme="majorBidi" w:cstheme="majorBidi"/>
          <w:sz w:val="28"/>
          <w:szCs w:val="28"/>
        </w:rPr>
      </w:pPr>
      <w:r w:rsidRPr="00D737CD">
        <w:rPr>
          <w:rFonts w:asciiTheme="majorBidi" w:hAnsiTheme="majorBidi" w:cstheme="majorBidi"/>
          <w:sz w:val="28"/>
          <w:szCs w:val="28"/>
        </w:rPr>
        <w:t xml:space="preserve">Compliance with the following requirements is mandatory to avoid delays in the review process. The </w:t>
      </w:r>
      <w:r>
        <w:rPr>
          <w:rFonts w:asciiTheme="majorBidi" w:hAnsiTheme="majorBidi" w:cstheme="majorBidi"/>
          <w:sz w:val="28"/>
          <w:szCs w:val="28"/>
        </w:rPr>
        <w:t>Conference</w:t>
      </w:r>
      <w:r w:rsidRPr="00D737CD">
        <w:rPr>
          <w:rFonts w:asciiTheme="majorBidi" w:hAnsiTheme="majorBidi" w:cstheme="majorBidi"/>
          <w:sz w:val="28"/>
          <w:szCs w:val="28"/>
        </w:rPr>
        <w:t xml:space="preserve"> reserves the right to reject, accept, or edit submitted manuscripts.</w:t>
      </w:r>
    </w:p>
    <w:p w14:paraId="0D3156DF" w14:textId="7E6A0587" w:rsidR="00D737CD" w:rsidRPr="00D737CD" w:rsidRDefault="00D737CD" w:rsidP="00D737CD">
      <w:pPr>
        <w:pStyle w:val="ListParagraph"/>
        <w:numPr>
          <w:ilvl w:val="0"/>
          <w:numId w:val="7"/>
        </w:numPr>
        <w:jc w:val="both"/>
        <w:rPr>
          <w:rFonts w:asciiTheme="majorBidi" w:hAnsiTheme="majorBidi" w:cstheme="majorBidi"/>
          <w:sz w:val="28"/>
          <w:szCs w:val="28"/>
        </w:rPr>
      </w:pPr>
      <w:r w:rsidRPr="00D737CD">
        <w:rPr>
          <w:rFonts w:asciiTheme="majorBidi" w:hAnsiTheme="majorBidi" w:cstheme="majorBidi"/>
          <w:sz w:val="28"/>
          <w:szCs w:val="28"/>
        </w:rPr>
        <w:t>Articles must cover areas related to the conference topic.</w:t>
      </w:r>
    </w:p>
    <w:p w14:paraId="1FCD8B39" w14:textId="0D97A212" w:rsidR="00D737CD" w:rsidRPr="00D737CD" w:rsidRDefault="00D737CD" w:rsidP="00D737CD">
      <w:pPr>
        <w:pStyle w:val="ListParagraph"/>
        <w:numPr>
          <w:ilvl w:val="0"/>
          <w:numId w:val="7"/>
        </w:numPr>
        <w:jc w:val="both"/>
        <w:rPr>
          <w:rFonts w:asciiTheme="majorBidi" w:hAnsiTheme="majorBidi" w:cstheme="majorBidi"/>
          <w:sz w:val="28"/>
          <w:szCs w:val="28"/>
        </w:rPr>
      </w:pPr>
      <w:r w:rsidRPr="00D737CD">
        <w:rPr>
          <w:rFonts w:asciiTheme="majorBidi" w:hAnsiTheme="majorBidi" w:cstheme="majorBidi"/>
          <w:sz w:val="28"/>
          <w:szCs w:val="28"/>
        </w:rPr>
        <w:t>Manuscripts must be research-based, original works of the authors, and contribute to the production of new scientific knowledge. Articles derived from doctoral dissertations, distinguished master’s theses, or independent research projects are given priority.</w:t>
      </w:r>
    </w:p>
    <w:p w14:paraId="2B62CE31" w14:textId="77777777" w:rsidR="00D737CD" w:rsidRPr="00D737CD" w:rsidRDefault="00D737CD" w:rsidP="00D737CD">
      <w:pPr>
        <w:pStyle w:val="ListParagraph"/>
        <w:numPr>
          <w:ilvl w:val="0"/>
          <w:numId w:val="7"/>
        </w:numPr>
        <w:jc w:val="both"/>
        <w:rPr>
          <w:rFonts w:asciiTheme="majorBidi" w:hAnsiTheme="majorBidi" w:cstheme="majorBidi"/>
          <w:sz w:val="28"/>
          <w:szCs w:val="28"/>
        </w:rPr>
      </w:pPr>
      <w:r w:rsidRPr="00D737CD">
        <w:rPr>
          <w:rFonts w:asciiTheme="majorBidi" w:hAnsiTheme="majorBidi" w:cstheme="majorBidi"/>
          <w:sz w:val="28"/>
          <w:szCs w:val="28"/>
        </w:rPr>
        <w:t>The publication of accepted articles is subject to payment of a fee according to the Ministry of Science, Research, and Technology’s directive No. 16042/</w:t>
      </w:r>
      <w:r w:rsidRPr="00D737CD">
        <w:rPr>
          <w:rFonts w:asciiTheme="majorBidi" w:hAnsiTheme="majorBidi" w:cstheme="majorBidi"/>
          <w:sz w:val="28"/>
          <w:szCs w:val="28"/>
          <w:rtl/>
        </w:rPr>
        <w:t>و</w:t>
      </w:r>
      <w:r w:rsidRPr="00D737CD">
        <w:rPr>
          <w:rFonts w:asciiTheme="majorBidi" w:hAnsiTheme="majorBidi" w:cstheme="majorBidi"/>
          <w:sz w:val="28"/>
          <w:szCs w:val="28"/>
        </w:rPr>
        <w:t xml:space="preserve"> dated 2021-04-21 (link).</w:t>
      </w:r>
    </w:p>
    <w:p w14:paraId="2587AEF5" w14:textId="0BEB5513" w:rsidR="00D737CD" w:rsidRPr="00D737CD" w:rsidRDefault="00D737CD" w:rsidP="00D737CD">
      <w:pPr>
        <w:pStyle w:val="ListParagraph"/>
        <w:numPr>
          <w:ilvl w:val="0"/>
          <w:numId w:val="7"/>
        </w:numPr>
        <w:jc w:val="both"/>
        <w:rPr>
          <w:rFonts w:asciiTheme="majorBidi" w:hAnsiTheme="majorBidi" w:cstheme="majorBidi"/>
          <w:sz w:val="28"/>
          <w:szCs w:val="28"/>
        </w:rPr>
      </w:pPr>
      <w:r w:rsidRPr="00D737CD">
        <w:rPr>
          <w:rFonts w:asciiTheme="majorBidi" w:hAnsiTheme="majorBidi" w:cstheme="majorBidi"/>
          <w:sz w:val="28"/>
          <w:szCs w:val="28"/>
        </w:rPr>
        <w:t xml:space="preserve">To follow up on the status of a submitted article (after two months from submission), please contact 09138275604 via Bale, </w:t>
      </w:r>
      <w:proofErr w:type="spellStart"/>
      <w:r w:rsidRPr="00D737CD">
        <w:rPr>
          <w:rFonts w:asciiTheme="majorBidi" w:hAnsiTheme="majorBidi" w:cstheme="majorBidi"/>
          <w:sz w:val="28"/>
          <w:szCs w:val="28"/>
        </w:rPr>
        <w:t>Eitaa</w:t>
      </w:r>
      <w:proofErr w:type="spellEnd"/>
      <w:r w:rsidRPr="00D737CD">
        <w:rPr>
          <w:rFonts w:asciiTheme="majorBidi" w:hAnsiTheme="majorBidi" w:cstheme="majorBidi"/>
          <w:sz w:val="28"/>
          <w:szCs w:val="28"/>
        </w:rPr>
        <w:t>, WhatsApp, or Telegram. Telephone calls are not accepted.</w:t>
      </w:r>
    </w:p>
    <w:p w14:paraId="614FC38B" w14:textId="77777777" w:rsidR="00D737CD" w:rsidRPr="00D737CD" w:rsidRDefault="00D737CD" w:rsidP="00D737CD">
      <w:pPr>
        <w:pStyle w:val="ListParagraph"/>
        <w:numPr>
          <w:ilvl w:val="0"/>
          <w:numId w:val="7"/>
        </w:numPr>
        <w:jc w:val="both"/>
        <w:rPr>
          <w:rFonts w:asciiTheme="majorBidi" w:hAnsiTheme="majorBidi" w:cstheme="majorBidi"/>
          <w:sz w:val="28"/>
          <w:szCs w:val="28"/>
        </w:rPr>
      </w:pPr>
      <w:r w:rsidRPr="00D737CD">
        <w:rPr>
          <w:rFonts w:asciiTheme="majorBidi" w:hAnsiTheme="majorBidi" w:cstheme="majorBidi"/>
          <w:sz w:val="28"/>
          <w:szCs w:val="28"/>
        </w:rPr>
        <w:t>Manuscripts must not be under consideration by any other journal at the time of submission. A signed declaration of commitment must accompany each submission.</w:t>
      </w:r>
    </w:p>
    <w:p w14:paraId="4C0DA3D5" w14:textId="77777777" w:rsidR="00D737CD" w:rsidRPr="00D737CD" w:rsidRDefault="00D737CD" w:rsidP="00D737CD">
      <w:pPr>
        <w:jc w:val="both"/>
        <w:rPr>
          <w:rFonts w:asciiTheme="majorBidi" w:hAnsiTheme="majorBidi" w:cstheme="majorBidi"/>
          <w:sz w:val="28"/>
          <w:szCs w:val="28"/>
        </w:rPr>
      </w:pPr>
    </w:p>
    <w:p w14:paraId="02FF14E7" w14:textId="3D5A13BA" w:rsidR="00D737CD" w:rsidRPr="00D737CD" w:rsidRDefault="00D737CD" w:rsidP="00D737CD">
      <w:pPr>
        <w:pStyle w:val="ListParagraph"/>
        <w:numPr>
          <w:ilvl w:val="0"/>
          <w:numId w:val="7"/>
        </w:numPr>
        <w:jc w:val="both"/>
        <w:rPr>
          <w:rFonts w:asciiTheme="majorBidi" w:hAnsiTheme="majorBidi" w:cstheme="majorBidi"/>
          <w:sz w:val="28"/>
          <w:szCs w:val="28"/>
        </w:rPr>
      </w:pPr>
      <w:r w:rsidRPr="00D737CD">
        <w:rPr>
          <w:rFonts w:asciiTheme="majorBidi" w:hAnsiTheme="majorBidi" w:cstheme="majorBidi"/>
          <w:sz w:val="28"/>
          <w:szCs w:val="28"/>
        </w:rPr>
        <w:t>Articles derived from student theses should be jointly authored by the supervisor, student, and advisors, and will be given higher priority for publication.</w:t>
      </w:r>
    </w:p>
    <w:p w14:paraId="177A2B18" w14:textId="5605932F" w:rsidR="00D737CD" w:rsidRPr="00D737CD" w:rsidRDefault="00D737CD" w:rsidP="00D737CD">
      <w:pPr>
        <w:pStyle w:val="ListParagraph"/>
        <w:numPr>
          <w:ilvl w:val="0"/>
          <w:numId w:val="7"/>
        </w:numPr>
        <w:jc w:val="both"/>
        <w:rPr>
          <w:rFonts w:asciiTheme="majorBidi" w:hAnsiTheme="majorBidi" w:cstheme="majorBidi"/>
          <w:sz w:val="28"/>
          <w:szCs w:val="28"/>
        </w:rPr>
      </w:pPr>
      <w:r w:rsidRPr="00D737CD">
        <w:rPr>
          <w:rFonts w:asciiTheme="majorBidi" w:hAnsiTheme="majorBidi" w:cstheme="majorBidi"/>
          <w:sz w:val="28"/>
          <w:szCs w:val="28"/>
        </w:rPr>
        <w:t>For multi-authored papers, one author must be designated as the corresponding author. If not specified, the first author will be considered the corresponding author.</w:t>
      </w:r>
    </w:p>
    <w:p w14:paraId="1498E4CF" w14:textId="33AC42FF" w:rsidR="00D737CD" w:rsidRPr="00D737CD" w:rsidRDefault="00D737CD" w:rsidP="00D737CD">
      <w:pPr>
        <w:pStyle w:val="ListParagraph"/>
        <w:numPr>
          <w:ilvl w:val="0"/>
          <w:numId w:val="7"/>
        </w:numPr>
        <w:jc w:val="both"/>
        <w:rPr>
          <w:rFonts w:asciiTheme="majorBidi" w:hAnsiTheme="majorBidi" w:cstheme="majorBidi"/>
          <w:sz w:val="28"/>
          <w:szCs w:val="28"/>
        </w:rPr>
      </w:pPr>
      <w:r w:rsidRPr="00D737CD">
        <w:rPr>
          <w:rFonts w:asciiTheme="majorBidi" w:hAnsiTheme="majorBidi" w:cstheme="majorBidi"/>
          <w:sz w:val="28"/>
          <w:szCs w:val="28"/>
        </w:rPr>
        <w:t>The accuracy and validity of the content are the responsibility of the author(s).</w:t>
      </w:r>
    </w:p>
    <w:p w14:paraId="2027B57A" w14:textId="79156BC2" w:rsidR="00D737CD" w:rsidRPr="00D737CD" w:rsidRDefault="00D737CD" w:rsidP="00D737CD">
      <w:pPr>
        <w:pStyle w:val="ListParagraph"/>
        <w:numPr>
          <w:ilvl w:val="0"/>
          <w:numId w:val="7"/>
        </w:numPr>
        <w:jc w:val="both"/>
        <w:rPr>
          <w:rFonts w:asciiTheme="majorBidi" w:hAnsiTheme="majorBidi" w:cstheme="majorBidi"/>
          <w:sz w:val="28"/>
          <w:szCs w:val="28"/>
        </w:rPr>
      </w:pPr>
      <w:r w:rsidRPr="00D737CD">
        <w:rPr>
          <w:rFonts w:asciiTheme="majorBidi" w:hAnsiTheme="majorBidi" w:cstheme="majorBidi"/>
          <w:sz w:val="28"/>
          <w:szCs w:val="28"/>
        </w:rPr>
        <w:t xml:space="preserve">The </w:t>
      </w:r>
      <w:r>
        <w:rPr>
          <w:rFonts w:asciiTheme="majorBidi" w:hAnsiTheme="majorBidi" w:cstheme="majorBidi"/>
          <w:sz w:val="28"/>
          <w:szCs w:val="28"/>
        </w:rPr>
        <w:t xml:space="preserve">Conference </w:t>
      </w:r>
      <w:r w:rsidRPr="00D737CD">
        <w:rPr>
          <w:rFonts w:asciiTheme="majorBidi" w:hAnsiTheme="majorBidi" w:cstheme="majorBidi"/>
          <w:sz w:val="28"/>
          <w:szCs w:val="28"/>
        </w:rPr>
        <w:t>welcomes theoretical papers that provide scientific critique, review, or present new theories.</w:t>
      </w:r>
    </w:p>
    <w:p w14:paraId="4FFD300B" w14:textId="77777777" w:rsidR="00D737CD" w:rsidRDefault="00D737CD" w:rsidP="00D737CD">
      <w:pPr>
        <w:jc w:val="both"/>
        <w:rPr>
          <w:rFonts w:asciiTheme="majorBidi" w:hAnsiTheme="majorBidi" w:cstheme="majorBidi"/>
          <w:sz w:val="28"/>
          <w:szCs w:val="28"/>
        </w:rPr>
      </w:pPr>
    </w:p>
    <w:p w14:paraId="5DEF9253" w14:textId="6CE6093C" w:rsidR="00D737CD" w:rsidRPr="00D737CD" w:rsidRDefault="00D737CD" w:rsidP="00D737CD">
      <w:pPr>
        <w:jc w:val="both"/>
        <w:rPr>
          <w:rFonts w:asciiTheme="majorBidi" w:hAnsiTheme="majorBidi" w:cstheme="majorBidi"/>
          <w:b/>
          <w:bCs/>
          <w:sz w:val="28"/>
          <w:szCs w:val="28"/>
        </w:rPr>
      </w:pPr>
      <w:r w:rsidRPr="00D737CD">
        <w:rPr>
          <w:rFonts w:asciiTheme="majorBidi" w:hAnsiTheme="majorBidi" w:cstheme="majorBidi"/>
          <w:b/>
          <w:bCs/>
          <w:sz w:val="28"/>
          <w:szCs w:val="28"/>
        </w:rPr>
        <w:t>Guidelines for Preparing Manuscripts</w:t>
      </w:r>
    </w:p>
    <w:p w14:paraId="4ACD6E84" w14:textId="77777777" w:rsidR="00D737CD" w:rsidRPr="00D737CD" w:rsidRDefault="00D737CD" w:rsidP="00D737CD">
      <w:pPr>
        <w:jc w:val="both"/>
        <w:rPr>
          <w:rFonts w:asciiTheme="majorBidi" w:hAnsiTheme="majorBidi" w:cstheme="majorBidi"/>
          <w:sz w:val="28"/>
          <w:szCs w:val="28"/>
        </w:rPr>
      </w:pPr>
    </w:p>
    <w:p w14:paraId="46159B2A" w14:textId="77777777" w:rsidR="00D737CD" w:rsidRPr="00D737CD" w:rsidRDefault="00D737CD" w:rsidP="00D737CD">
      <w:pPr>
        <w:jc w:val="both"/>
        <w:rPr>
          <w:rFonts w:asciiTheme="majorBidi" w:hAnsiTheme="majorBidi" w:cstheme="majorBidi"/>
          <w:b/>
          <w:bCs/>
          <w:sz w:val="28"/>
          <w:szCs w:val="28"/>
        </w:rPr>
      </w:pPr>
      <w:r w:rsidRPr="00D737CD">
        <w:rPr>
          <w:rFonts w:asciiTheme="majorBidi" w:hAnsiTheme="majorBidi" w:cstheme="majorBidi"/>
          <w:b/>
          <w:bCs/>
          <w:sz w:val="28"/>
          <w:szCs w:val="28"/>
        </w:rPr>
        <w:t>Structure of the Manuscript</w:t>
      </w:r>
    </w:p>
    <w:p w14:paraId="67AF3757" w14:textId="3F28E98B" w:rsidR="00D737CD" w:rsidRPr="00D737CD" w:rsidRDefault="00D737CD" w:rsidP="00D737CD">
      <w:pPr>
        <w:jc w:val="both"/>
        <w:rPr>
          <w:rFonts w:asciiTheme="majorBidi" w:hAnsiTheme="majorBidi" w:cstheme="majorBidi"/>
          <w:sz w:val="28"/>
          <w:szCs w:val="28"/>
        </w:rPr>
      </w:pPr>
      <w:r w:rsidRPr="00D737CD">
        <w:rPr>
          <w:rFonts w:asciiTheme="majorBidi" w:hAnsiTheme="majorBidi" w:cstheme="majorBidi"/>
          <w:sz w:val="28"/>
          <w:szCs w:val="28"/>
        </w:rPr>
        <w:t>Manuscripts must include the following sections:</w:t>
      </w:r>
    </w:p>
    <w:p w14:paraId="192DC409" w14:textId="1F944148"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Abstract in Persian (maximum 250 words)</w:t>
      </w:r>
    </w:p>
    <w:p w14:paraId="52609205" w14:textId="2107D951"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 xml:space="preserve">Abstract in English (maximum </w:t>
      </w:r>
      <w:r w:rsidR="00014FCB">
        <w:rPr>
          <w:rFonts w:asciiTheme="majorBidi" w:hAnsiTheme="majorBidi" w:cstheme="majorBidi"/>
          <w:sz w:val="28"/>
          <w:szCs w:val="28"/>
        </w:rPr>
        <w:t>400</w:t>
      </w:r>
      <w:r w:rsidRPr="00D737CD">
        <w:rPr>
          <w:rFonts w:asciiTheme="majorBidi" w:hAnsiTheme="majorBidi" w:cstheme="majorBidi"/>
          <w:sz w:val="28"/>
          <w:szCs w:val="28"/>
        </w:rPr>
        <w:t xml:space="preserve"> words)</w:t>
      </w:r>
    </w:p>
    <w:p w14:paraId="5C99E7FE" w14:textId="58F47287"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Keywords</w:t>
      </w:r>
    </w:p>
    <w:p w14:paraId="3C22E360" w14:textId="34DA9609"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Introduction</w:t>
      </w:r>
    </w:p>
    <w:p w14:paraId="54608B9E" w14:textId="40BAADD0"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Research Methodology</w:t>
      </w:r>
    </w:p>
    <w:p w14:paraId="20E20C0A" w14:textId="54AAD688"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Findings</w:t>
      </w:r>
    </w:p>
    <w:p w14:paraId="346AA81A" w14:textId="38F514AB"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Conclusion</w:t>
      </w:r>
    </w:p>
    <w:p w14:paraId="28D19E44" w14:textId="2D26C83A"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Acknowledgements and Ethical Approvals</w:t>
      </w:r>
    </w:p>
    <w:p w14:paraId="09748D01" w14:textId="43DC2652"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Conflict of Interest Statement</w:t>
      </w:r>
    </w:p>
    <w:p w14:paraId="5752275E" w14:textId="77777777" w:rsidR="00D737CD" w:rsidRPr="00D737CD" w:rsidRDefault="00D737CD" w:rsidP="00D737CD">
      <w:pPr>
        <w:pStyle w:val="ListParagraph"/>
        <w:numPr>
          <w:ilvl w:val="0"/>
          <w:numId w:val="8"/>
        </w:numPr>
        <w:jc w:val="both"/>
        <w:rPr>
          <w:rFonts w:asciiTheme="majorBidi" w:hAnsiTheme="majorBidi" w:cstheme="majorBidi"/>
          <w:sz w:val="28"/>
          <w:szCs w:val="28"/>
        </w:rPr>
      </w:pPr>
      <w:r w:rsidRPr="00D737CD">
        <w:rPr>
          <w:rFonts w:asciiTheme="majorBidi" w:hAnsiTheme="majorBidi" w:cstheme="majorBidi"/>
          <w:sz w:val="28"/>
          <w:szCs w:val="28"/>
        </w:rPr>
        <w:t>References</w:t>
      </w:r>
    </w:p>
    <w:p w14:paraId="05BD3059" w14:textId="77777777" w:rsidR="00D737CD" w:rsidRPr="00D737CD" w:rsidRDefault="00D737CD" w:rsidP="00D737CD">
      <w:pPr>
        <w:jc w:val="both"/>
        <w:rPr>
          <w:rFonts w:asciiTheme="majorBidi" w:hAnsiTheme="majorBidi" w:cstheme="majorBidi"/>
          <w:sz w:val="28"/>
          <w:szCs w:val="28"/>
        </w:rPr>
      </w:pPr>
    </w:p>
    <w:p w14:paraId="4C62695B" w14:textId="18704A20" w:rsidR="00D737CD" w:rsidRPr="00D737CD" w:rsidRDefault="00D737CD" w:rsidP="00D737CD">
      <w:pPr>
        <w:jc w:val="both"/>
        <w:rPr>
          <w:rFonts w:asciiTheme="majorBidi" w:hAnsiTheme="majorBidi" w:cstheme="majorBidi"/>
          <w:b/>
          <w:bCs/>
          <w:sz w:val="28"/>
          <w:szCs w:val="28"/>
        </w:rPr>
      </w:pPr>
      <w:r w:rsidRPr="00D737CD">
        <w:rPr>
          <w:rFonts w:asciiTheme="majorBidi" w:hAnsiTheme="majorBidi" w:cstheme="majorBidi"/>
          <w:b/>
          <w:bCs/>
          <w:sz w:val="28"/>
          <w:szCs w:val="28"/>
        </w:rPr>
        <w:t>Formatting Requirements</w:t>
      </w:r>
    </w:p>
    <w:p w14:paraId="7670B454" w14:textId="7463918C" w:rsidR="00D737CD" w:rsidRPr="00D737CD" w:rsidRDefault="00D737CD" w:rsidP="00D737CD">
      <w:pPr>
        <w:pStyle w:val="ListParagraph"/>
        <w:numPr>
          <w:ilvl w:val="0"/>
          <w:numId w:val="9"/>
        </w:numPr>
        <w:jc w:val="both"/>
        <w:rPr>
          <w:rFonts w:asciiTheme="majorBidi" w:hAnsiTheme="majorBidi" w:cstheme="majorBidi"/>
          <w:sz w:val="28"/>
          <w:szCs w:val="28"/>
        </w:rPr>
      </w:pPr>
      <w:r w:rsidRPr="00D737CD">
        <w:rPr>
          <w:rFonts w:asciiTheme="majorBidi" w:hAnsiTheme="majorBidi" w:cstheme="majorBidi"/>
          <w:sz w:val="28"/>
          <w:szCs w:val="28"/>
        </w:rPr>
        <w:t>Manuscripts should be prepared using Times New Roman (Headings CS) font, size 13, with 1 line spacing, and between 5,000–8,000 words.</w:t>
      </w:r>
    </w:p>
    <w:p w14:paraId="5CC2E669" w14:textId="77777777" w:rsidR="00D737CD" w:rsidRPr="00D737CD" w:rsidRDefault="00D737CD" w:rsidP="00D737CD">
      <w:pPr>
        <w:jc w:val="both"/>
        <w:rPr>
          <w:rFonts w:asciiTheme="majorBidi" w:hAnsiTheme="majorBidi" w:cstheme="majorBidi"/>
          <w:sz w:val="28"/>
          <w:szCs w:val="28"/>
        </w:rPr>
      </w:pPr>
    </w:p>
    <w:p w14:paraId="08C326FA" w14:textId="5F5987C2" w:rsidR="00D737CD" w:rsidRPr="00D737CD" w:rsidRDefault="00D737CD" w:rsidP="00D737CD">
      <w:pPr>
        <w:pStyle w:val="ListParagraph"/>
        <w:numPr>
          <w:ilvl w:val="0"/>
          <w:numId w:val="9"/>
        </w:numPr>
        <w:jc w:val="both"/>
        <w:rPr>
          <w:rFonts w:asciiTheme="majorBidi" w:hAnsiTheme="majorBidi" w:cstheme="majorBidi"/>
          <w:sz w:val="28"/>
          <w:szCs w:val="28"/>
        </w:rPr>
      </w:pPr>
      <w:r w:rsidRPr="00D737CD">
        <w:rPr>
          <w:rFonts w:asciiTheme="majorBidi" w:hAnsiTheme="majorBidi" w:cstheme="majorBidi"/>
          <w:sz w:val="28"/>
          <w:szCs w:val="28"/>
        </w:rPr>
        <w:t>Submissions must be made through the journal’s website: ………………………….</w:t>
      </w:r>
    </w:p>
    <w:p w14:paraId="3D1F09EB" w14:textId="2AD3A5F7" w:rsidR="00D737CD" w:rsidRPr="00D737CD" w:rsidRDefault="00D737CD" w:rsidP="00D737CD">
      <w:pPr>
        <w:pStyle w:val="ListParagraph"/>
        <w:numPr>
          <w:ilvl w:val="0"/>
          <w:numId w:val="9"/>
        </w:numPr>
        <w:jc w:val="both"/>
        <w:rPr>
          <w:rFonts w:asciiTheme="majorBidi" w:hAnsiTheme="majorBidi" w:cstheme="majorBidi"/>
          <w:sz w:val="28"/>
          <w:szCs w:val="28"/>
        </w:rPr>
      </w:pPr>
      <w:r w:rsidRPr="00D737CD">
        <w:rPr>
          <w:rFonts w:asciiTheme="majorBidi" w:hAnsiTheme="majorBidi" w:cstheme="majorBidi"/>
          <w:sz w:val="28"/>
          <w:szCs w:val="28"/>
        </w:rPr>
        <w:t>References should follow the APA style. Persian sources must be transliterated into English with “[In Persian]” added at the end.</w:t>
      </w:r>
    </w:p>
    <w:p w14:paraId="3D339A5B" w14:textId="1492C32F" w:rsidR="00D737CD" w:rsidRPr="00D737CD" w:rsidRDefault="00D737CD" w:rsidP="00D737CD">
      <w:pPr>
        <w:pStyle w:val="ListParagraph"/>
        <w:numPr>
          <w:ilvl w:val="0"/>
          <w:numId w:val="9"/>
        </w:numPr>
        <w:jc w:val="both"/>
        <w:rPr>
          <w:rFonts w:asciiTheme="majorBidi" w:hAnsiTheme="majorBidi" w:cstheme="majorBidi"/>
          <w:sz w:val="28"/>
          <w:szCs w:val="28"/>
        </w:rPr>
      </w:pPr>
      <w:r w:rsidRPr="00D737CD">
        <w:rPr>
          <w:rFonts w:asciiTheme="majorBidi" w:hAnsiTheme="majorBidi" w:cstheme="majorBidi"/>
          <w:sz w:val="28"/>
          <w:szCs w:val="28"/>
        </w:rPr>
        <w:t>Data presented in tables must not be repeated in charts. Table numbers and titles should appear above the table; figure numbers and captions should be placed below figures. Images must be clear and of high quality.</w:t>
      </w:r>
    </w:p>
    <w:p w14:paraId="1373B5A2" w14:textId="77777777" w:rsidR="00D737CD" w:rsidRDefault="00D737CD" w:rsidP="00D737CD">
      <w:pPr>
        <w:jc w:val="both"/>
        <w:rPr>
          <w:rFonts w:asciiTheme="majorBidi" w:hAnsiTheme="majorBidi" w:cstheme="majorBidi"/>
          <w:sz w:val="28"/>
          <w:szCs w:val="28"/>
        </w:rPr>
      </w:pPr>
    </w:p>
    <w:p w14:paraId="6FDC2EAC" w14:textId="5EB9A820" w:rsidR="00D737CD" w:rsidRPr="00D737CD" w:rsidRDefault="00D737CD" w:rsidP="00D737CD">
      <w:pPr>
        <w:jc w:val="both"/>
        <w:rPr>
          <w:rFonts w:asciiTheme="majorBidi" w:hAnsiTheme="majorBidi" w:cstheme="majorBidi"/>
          <w:b/>
          <w:bCs/>
          <w:sz w:val="28"/>
          <w:szCs w:val="28"/>
        </w:rPr>
      </w:pPr>
      <w:r w:rsidRPr="00D737CD">
        <w:rPr>
          <w:rFonts w:asciiTheme="majorBidi" w:hAnsiTheme="majorBidi" w:cstheme="majorBidi"/>
          <w:b/>
          <w:bCs/>
          <w:sz w:val="28"/>
          <w:szCs w:val="28"/>
        </w:rPr>
        <w:t>Authorship Criteria</w:t>
      </w:r>
    </w:p>
    <w:p w14:paraId="6CF75F9D" w14:textId="77777777" w:rsidR="00D737CD" w:rsidRPr="00D737CD" w:rsidRDefault="00D737CD" w:rsidP="00D737CD">
      <w:pPr>
        <w:jc w:val="both"/>
        <w:rPr>
          <w:rFonts w:asciiTheme="majorBidi" w:hAnsiTheme="majorBidi" w:cstheme="majorBidi"/>
          <w:sz w:val="28"/>
          <w:szCs w:val="28"/>
        </w:rPr>
      </w:pPr>
      <w:r w:rsidRPr="00D737CD">
        <w:rPr>
          <w:rFonts w:asciiTheme="majorBidi" w:hAnsiTheme="majorBidi" w:cstheme="majorBidi"/>
          <w:sz w:val="28"/>
          <w:szCs w:val="28"/>
        </w:rPr>
        <w:t>Each listed author must have:</w:t>
      </w:r>
    </w:p>
    <w:p w14:paraId="691BEFDC" w14:textId="77777777" w:rsidR="00D737CD" w:rsidRPr="00D737CD" w:rsidRDefault="00D737CD" w:rsidP="00D737CD">
      <w:pPr>
        <w:jc w:val="both"/>
        <w:rPr>
          <w:rFonts w:asciiTheme="majorBidi" w:hAnsiTheme="majorBidi" w:cstheme="majorBidi"/>
          <w:sz w:val="28"/>
          <w:szCs w:val="28"/>
        </w:rPr>
      </w:pPr>
    </w:p>
    <w:p w14:paraId="441BE620" w14:textId="33B3E15F" w:rsidR="00D737CD" w:rsidRPr="00D737CD" w:rsidRDefault="00D737CD" w:rsidP="00D737CD">
      <w:pPr>
        <w:pStyle w:val="ListParagraph"/>
        <w:numPr>
          <w:ilvl w:val="0"/>
          <w:numId w:val="10"/>
        </w:numPr>
        <w:jc w:val="both"/>
        <w:rPr>
          <w:rFonts w:asciiTheme="majorBidi" w:hAnsiTheme="majorBidi" w:cstheme="majorBidi"/>
          <w:sz w:val="28"/>
          <w:szCs w:val="28"/>
        </w:rPr>
      </w:pPr>
      <w:r w:rsidRPr="00D737CD">
        <w:rPr>
          <w:rFonts w:asciiTheme="majorBidi" w:hAnsiTheme="majorBidi" w:cstheme="majorBidi"/>
          <w:sz w:val="28"/>
          <w:szCs w:val="28"/>
        </w:rPr>
        <w:t>Contributed to the research design, data collection, or data analysis and interpretation.</w:t>
      </w:r>
    </w:p>
    <w:p w14:paraId="3CA1238F" w14:textId="16D9B874" w:rsidR="00D737CD" w:rsidRPr="00D737CD" w:rsidRDefault="00D737CD" w:rsidP="00D737CD">
      <w:pPr>
        <w:pStyle w:val="ListParagraph"/>
        <w:numPr>
          <w:ilvl w:val="0"/>
          <w:numId w:val="10"/>
        </w:numPr>
        <w:jc w:val="both"/>
        <w:rPr>
          <w:rFonts w:asciiTheme="majorBidi" w:hAnsiTheme="majorBidi" w:cstheme="majorBidi"/>
          <w:sz w:val="28"/>
          <w:szCs w:val="28"/>
        </w:rPr>
      </w:pPr>
      <w:r w:rsidRPr="00D737CD">
        <w:rPr>
          <w:rFonts w:asciiTheme="majorBidi" w:hAnsiTheme="majorBidi" w:cstheme="majorBidi"/>
          <w:sz w:val="28"/>
          <w:szCs w:val="28"/>
        </w:rPr>
        <w:t>Participated in drafting the manuscript or critically revising it.</w:t>
      </w:r>
    </w:p>
    <w:p w14:paraId="380F04E3" w14:textId="398603CC" w:rsidR="00D737CD" w:rsidRPr="00D737CD" w:rsidRDefault="00D737CD" w:rsidP="00D737CD">
      <w:pPr>
        <w:pStyle w:val="ListParagraph"/>
        <w:numPr>
          <w:ilvl w:val="0"/>
          <w:numId w:val="10"/>
        </w:numPr>
        <w:jc w:val="both"/>
        <w:rPr>
          <w:rFonts w:asciiTheme="majorBidi" w:hAnsiTheme="majorBidi" w:cstheme="majorBidi"/>
          <w:sz w:val="28"/>
          <w:szCs w:val="28"/>
        </w:rPr>
      </w:pPr>
      <w:r w:rsidRPr="00D737CD">
        <w:rPr>
          <w:rFonts w:asciiTheme="majorBidi" w:hAnsiTheme="majorBidi" w:cstheme="majorBidi"/>
          <w:sz w:val="28"/>
          <w:szCs w:val="28"/>
        </w:rPr>
        <w:t>Given final approval for the manuscript to be published.</w:t>
      </w:r>
    </w:p>
    <w:p w14:paraId="063E8719" w14:textId="654C71CA" w:rsidR="00D737CD" w:rsidRDefault="00D737CD" w:rsidP="00D737CD">
      <w:pPr>
        <w:pStyle w:val="ListParagraph"/>
        <w:numPr>
          <w:ilvl w:val="0"/>
          <w:numId w:val="10"/>
        </w:numPr>
        <w:jc w:val="both"/>
        <w:rPr>
          <w:rFonts w:asciiTheme="majorBidi" w:hAnsiTheme="majorBidi" w:cstheme="majorBidi"/>
          <w:sz w:val="28"/>
          <w:szCs w:val="28"/>
        </w:rPr>
      </w:pPr>
      <w:r w:rsidRPr="00D737CD">
        <w:rPr>
          <w:rFonts w:asciiTheme="majorBidi" w:hAnsiTheme="majorBidi" w:cstheme="majorBidi"/>
          <w:sz w:val="28"/>
          <w:szCs w:val="28"/>
        </w:rPr>
        <w:t>In general, authors should have made a substantial contribution to the conception and writing of the article to be able to take public responsibility for relevant portions of its content.</w:t>
      </w:r>
    </w:p>
    <w:p w14:paraId="465B22B1" w14:textId="77777777" w:rsidR="00D737CD" w:rsidRPr="00D737CD" w:rsidRDefault="00D737CD" w:rsidP="00D737CD">
      <w:pPr>
        <w:jc w:val="both"/>
        <w:rPr>
          <w:rFonts w:asciiTheme="majorBidi" w:hAnsiTheme="majorBidi" w:cstheme="majorBidi"/>
          <w:sz w:val="28"/>
          <w:szCs w:val="28"/>
        </w:rPr>
      </w:pPr>
    </w:p>
    <w:p w14:paraId="2A40AED5" w14:textId="5B4B8166" w:rsidR="00D737CD" w:rsidRPr="00D737CD" w:rsidRDefault="00D737CD" w:rsidP="00D737CD">
      <w:pPr>
        <w:jc w:val="both"/>
        <w:rPr>
          <w:rFonts w:asciiTheme="majorBidi" w:hAnsiTheme="majorBidi" w:cstheme="majorBidi"/>
          <w:b/>
          <w:bCs/>
          <w:sz w:val="28"/>
          <w:szCs w:val="28"/>
        </w:rPr>
      </w:pPr>
      <w:r w:rsidRPr="00D737CD">
        <w:rPr>
          <w:rFonts w:asciiTheme="majorBidi" w:hAnsiTheme="majorBidi" w:cstheme="majorBidi"/>
          <w:b/>
          <w:bCs/>
          <w:sz w:val="28"/>
          <w:szCs w:val="28"/>
        </w:rPr>
        <w:t>Changes to Author Information</w:t>
      </w:r>
    </w:p>
    <w:p w14:paraId="59EA5DA9" w14:textId="0AE786BA" w:rsidR="00D737CD" w:rsidRPr="00D737CD" w:rsidRDefault="00D737CD" w:rsidP="00D737CD">
      <w:pPr>
        <w:jc w:val="both"/>
        <w:rPr>
          <w:rFonts w:asciiTheme="majorBidi" w:hAnsiTheme="majorBidi" w:cstheme="majorBidi"/>
          <w:sz w:val="28"/>
          <w:szCs w:val="28"/>
        </w:rPr>
      </w:pPr>
      <w:r w:rsidRPr="00D737CD">
        <w:rPr>
          <w:rFonts w:asciiTheme="majorBidi" w:hAnsiTheme="majorBidi" w:cstheme="majorBidi"/>
          <w:sz w:val="28"/>
          <w:szCs w:val="28"/>
        </w:rPr>
        <w:t>At the submission stage, during peer review, and during preparation for publication, the corresponding author is responsible for communication with the journal and ensuring compliance with all administrative requirements, such as meeting article conditions, implementing reviewers’ revisions, providing clinical trial registration documents (if applicable).</w:t>
      </w:r>
    </w:p>
    <w:p w14:paraId="0F17F7BC" w14:textId="77C31D7A" w:rsidR="00D737CD" w:rsidRPr="00D737CD" w:rsidRDefault="00D737CD" w:rsidP="00D737CD">
      <w:pPr>
        <w:jc w:val="both"/>
        <w:rPr>
          <w:rFonts w:asciiTheme="majorBidi" w:hAnsiTheme="majorBidi" w:cstheme="majorBidi"/>
          <w:sz w:val="28"/>
          <w:szCs w:val="28"/>
        </w:rPr>
      </w:pPr>
      <w:r w:rsidRPr="00D737CD">
        <w:rPr>
          <w:rFonts w:asciiTheme="majorBidi" w:hAnsiTheme="majorBidi" w:cstheme="majorBidi"/>
          <w:sz w:val="28"/>
          <w:szCs w:val="28"/>
        </w:rPr>
        <w:t xml:space="preserve">During peer review, the corresponding author must promptly respond to the editor-in-chief’s and managing editor’s questions, and after publication, must collaborate with the </w:t>
      </w:r>
      <w:r>
        <w:rPr>
          <w:rFonts w:asciiTheme="majorBidi" w:hAnsiTheme="majorBidi" w:cstheme="majorBidi"/>
          <w:sz w:val="28"/>
          <w:szCs w:val="28"/>
        </w:rPr>
        <w:t>Conference</w:t>
      </w:r>
      <w:r w:rsidRPr="00D737CD">
        <w:rPr>
          <w:rFonts w:asciiTheme="majorBidi" w:hAnsiTheme="majorBidi" w:cstheme="majorBidi"/>
          <w:sz w:val="28"/>
          <w:szCs w:val="28"/>
        </w:rPr>
        <w:t xml:space="preserve"> if needed.</w:t>
      </w:r>
    </w:p>
    <w:p w14:paraId="2587AAE2" w14:textId="77777777" w:rsidR="00D737CD" w:rsidRPr="00D737CD" w:rsidRDefault="00D737CD" w:rsidP="00D737CD">
      <w:pPr>
        <w:jc w:val="both"/>
        <w:rPr>
          <w:rFonts w:asciiTheme="majorBidi" w:hAnsiTheme="majorBidi" w:cstheme="majorBidi"/>
          <w:sz w:val="28"/>
          <w:szCs w:val="28"/>
        </w:rPr>
      </w:pPr>
    </w:p>
    <w:p w14:paraId="5F6E2ED3" w14:textId="4E399C7F" w:rsidR="00D737CD" w:rsidRPr="00D737CD" w:rsidRDefault="00D737CD" w:rsidP="00D737CD">
      <w:pPr>
        <w:jc w:val="both"/>
        <w:rPr>
          <w:rFonts w:asciiTheme="majorBidi" w:hAnsiTheme="majorBidi" w:cstheme="majorBidi"/>
          <w:sz w:val="28"/>
          <w:szCs w:val="28"/>
        </w:rPr>
      </w:pPr>
      <w:r w:rsidRPr="00D737CD">
        <w:rPr>
          <w:rFonts w:asciiTheme="majorBidi" w:hAnsiTheme="majorBidi" w:cstheme="majorBidi"/>
          <w:sz w:val="28"/>
          <w:szCs w:val="28"/>
        </w:rPr>
        <w:t>After acceptance and at the publication stage, adding new authors or changing author responsibilities is not permitted.</w:t>
      </w:r>
    </w:p>
    <w:p w14:paraId="302434AE" w14:textId="134EB9C6" w:rsidR="00D737CD" w:rsidRPr="00D737CD" w:rsidRDefault="00D737CD" w:rsidP="00D737CD">
      <w:pPr>
        <w:jc w:val="both"/>
        <w:rPr>
          <w:rFonts w:asciiTheme="majorBidi" w:hAnsiTheme="majorBidi" w:cstheme="majorBidi"/>
          <w:sz w:val="28"/>
          <w:szCs w:val="28"/>
        </w:rPr>
      </w:pPr>
      <w:r w:rsidRPr="00D737CD">
        <w:rPr>
          <w:rFonts w:asciiTheme="majorBidi" w:hAnsiTheme="majorBidi" w:cstheme="majorBidi"/>
          <w:sz w:val="28"/>
          <w:szCs w:val="28"/>
        </w:rPr>
        <w:t>If an author wishes to be removed from the author list, a signed letter from that author and all other authors confirming agreement to the removal must be provided.</w:t>
      </w:r>
    </w:p>
    <w:p w14:paraId="48894CCD" w14:textId="7805D731" w:rsidR="00D737CD" w:rsidRPr="00D737CD" w:rsidRDefault="00D737CD" w:rsidP="00D737CD">
      <w:pPr>
        <w:jc w:val="both"/>
        <w:rPr>
          <w:rFonts w:asciiTheme="majorBidi" w:hAnsiTheme="majorBidi" w:cstheme="majorBidi"/>
          <w:sz w:val="28"/>
          <w:szCs w:val="28"/>
          <w:rtl/>
        </w:rPr>
      </w:pPr>
      <w:r w:rsidRPr="00D737CD">
        <w:rPr>
          <w:rFonts w:asciiTheme="majorBidi" w:hAnsiTheme="majorBidi" w:cstheme="majorBidi"/>
          <w:sz w:val="28"/>
          <w:szCs w:val="28"/>
        </w:rPr>
        <w:t>Any change in the order of authors requires a letter signed by all authors indicating their agreement.</w:t>
      </w:r>
    </w:p>
    <w:p w14:paraId="5D08E343" w14:textId="77777777" w:rsidR="00B64042" w:rsidRDefault="00B64042" w:rsidP="00B64042">
      <w:pPr>
        <w:bidi/>
        <w:jc w:val="both"/>
        <w:rPr>
          <w:rFonts w:cs="B Nazanin"/>
          <w:sz w:val="28"/>
          <w:szCs w:val="28"/>
          <w:rtl/>
        </w:rPr>
      </w:pPr>
    </w:p>
    <w:p w14:paraId="5277323E" w14:textId="77777777" w:rsidR="00B64042" w:rsidRPr="00D12B36" w:rsidRDefault="00B64042" w:rsidP="00B64042">
      <w:pPr>
        <w:jc w:val="both"/>
        <w:rPr>
          <w:rFonts w:cs="B Nazanin"/>
          <w:sz w:val="28"/>
          <w:szCs w:val="28"/>
        </w:rPr>
      </w:pPr>
    </w:p>
    <w:p w14:paraId="751258C5" w14:textId="04827F5E" w:rsidR="00EB2C09" w:rsidRPr="00D12B36" w:rsidRDefault="00D12B36" w:rsidP="00D12B36">
      <w:pPr>
        <w:bidi/>
        <w:jc w:val="both"/>
        <w:rPr>
          <w:rFonts w:cs="B Nazanin"/>
          <w:sz w:val="28"/>
          <w:szCs w:val="28"/>
        </w:rPr>
      </w:pPr>
      <w:r w:rsidRPr="00D12B36">
        <w:rPr>
          <w:rFonts w:cs="B Nazanin"/>
          <w:sz w:val="28"/>
          <w:szCs w:val="28"/>
        </w:rPr>
        <w:t xml:space="preserve"> </w:t>
      </w:r>
    </w:p>
    <w:sectPr w:rsidR="00EB2C09" w:rsidRPr="00D12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70CA"/>
    <w:multiLevelType w:val="multilevel"/>
    <w:tmpl w:val="A3C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D486A"/>
    <w:multiLevelType w:val="hybridMultilevel"/>
    <w:tmpl w:val="8EE6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E19D2"/>
    <w:multiLevelType w:val="hybridMultilevel"/>
    <w:tmpl w:val="73E6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A37FD"/>
    <w:multiLevelType w:val="hybridMultilevel"/>
    <w:tmpl w:val="5CE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61528"/>
    <w:multiLevelType w:val="hybridMultilevel"/>
    <w:tmpl w:val="A6A0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52E15"/>
    <w:multiLevelType w:val="multilevel"/>
    <w:tmpl w:val="11AC77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37563C"/>
    <w:multiLevelType w:val="hybridMultilevel"/>
    <w:tmpl w:val="FFBE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3C13EC"/>
    <w:multiLevelType w:val="hybridMultilevel"/>
    <w:tmpl w:val="CE5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8A18D6"/>
    <w:multiLevelType w:val="hybridMultilevel"/>
    <w:tmpl w:val="0C8C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C14BD5"/>
    <w:multiLevelType w:val="multilevel"/>
    <w:tmpl w:val="F7F6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4"/>
  </w:num>
  <w:num w:numId="5">
    <w:abstractNumId w:val="2"/>
  </w:num>
  <w:num w:numId="6">
    <w:abstractNumId w:val="8"/>
  </w:num>
  <w:num w:numId="7">
    <w:abstractNumId w:val="6"/>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A"/>
    <w:rsid w:val="00014FCB"/>
    <w:rsid w:val="004358EE"/>
    <w:rsid w:val="007D0110"/>
    <w:rsid w:val="00862513"/>
    <w:rsid w:val="00B64042"/>
    <w:rsid w:val="00D12B36"/>
    <w:rsid w:val="00D737CD"/>
    <w:rsid w:val="00E346B6"/>
    <w:rsid w:val="00E363EA"/>
    <w:rsid w:val="00EB2C09"/>
    <w:rsid w:val="00F10412"/>
    <w:rsid w:val="00F4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CCA4"/>
  <w15:chartTrackingRefBased/>
  <w15:docId w15:val="{21079271-F4C8-4B19-99D1-4C310314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63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63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63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63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63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6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3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63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63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63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63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6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3EA"/>
    <w:rPr>
      <w:rFonts w:eastAsiaTheme="majorEastAsia" w:cstheme="majorBidi"/>
      <w:color w:val="272727" w:themeColor="text1" w:themeTint="D8"/>
    </w:rPr>
  </w:style>
  <w:style w:type="paragraph" w:styleId="Title">
    <w:name w:val="Title"/>
    <w:basedOn w:val="Normal"/>
    <w:next w:val="Normal"/>
    <w:link w:val="TitleChar"/>
    <w:uiPriority w:val="10"/>
    <w:qFormat/>
    <w:rsid w:val="00E36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3EA"/>
    <w:pPr>
      <w:spacing w:before="160"/>
      <w:jc w:val="center"/>
    </w:pPr>
    <w:rPr>
      <w:i/>
      <w:iCs/>
      <w:color w:val="404040" w:themeColor="text1" w:themeTint="BF"/>
    </w:rPr>
  </w:style>
  <w:style w:type="character" w:customStyle="1" w:styleId="QuoteChar">
    <w:name w:val="Quote Char"/>
    <w:basedOn w:val="DefaultParagraphFont"/>
    <w:link w:val="Quote"/>
    <w:uiPriority w:val="29"/>
    <w:rsid w:val="00E363EA"/>
    <w:rPr>
      <w:i/>
      <w:iCs/>
      <w:color w:val="404040" w:themeColor="text1" w:themeTint="BF"/>
    </w:rPr>
  </w:style>
  <w:style w:type="paragraph" w:styleId="ListParagraph">
    <w:name w:val="List Paragraph"/>
    <w:basedOn w:val="Normal"/>
    <w:uiPriority w:val="34"/>
    <w:qFormat/>
    <w:rsid w:val="00E363EA"/>
    <w:pPr>
      <w:ind w:left="720"/>
      <w:contextualSpacing/>
    </w:pPr>
  </w:style>
  <w:style w:type="character" w:styleId="IntenseEmphasis">
    <w:name w:val="Intense Emphasis"/>
    <w:basedOn w:val="DefaultParagraphFont"/>
    <w:uiPriority w:val="21"/>
    <w:qFormat/>
    <w:rsid w:val="00E363EA"/>
    <w:rPr>
      <w:i/>
      <w:iCs/>
      <w:color w:val="2F5496" w:themeColor="accent1" w:themeShade="BF"/>
    </w:rPr>
  </w:style>
  <w:style w:type="paragraph" w:styleId="IntenseQuote">
    <w:name w:val="Intense Quote"/>
    <w:basedOn w:val="Normal"/>
    <w:next w:val="Normal"/>
    <w:link w:val="IntenseQuoteChar"/>
    <w:uiPriority w:val="30"/>
    <w:qFormat/>
    <w:rsid w:val="00E36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63EA"/>
    <w:rPr>
      <w:i/>
      <w:iCs/>
      <w:color w:val="2F5496" w:themeColor="accent1" w:themeShade="BF"/>
    </w:rPr>
  </w:style>
  <w:style w:type="character" w:styleId="IntenseReference">
    <w:name w:val="Intense Reference"/>
    <w:basedOn w:val="DefaultParagraphFont"/>
    <w:uiPriority w:val="32"/>
    <w:qFormat/>
    <w:rsid w:val="00E363EA"/>
    <w:rPr>
      <w:b/>
      <w:bCs/>
      <w:smallCaps/>
      <w:color w:val="2F5496" w:themeColor="accent1" w:themeShade="BF"/>
      <w:spacing w:val="5"/>
    </w:rPr>
  </w:style>
  <w:style w:type="character" w:styleId="Hyperlink">
    <w:name w:val="Hyperlink"/>
    <w:basedOn w:val="DefaultParagraphFont"/>
    <w:uiPriority w:val="99"/>
    <w:unhideWhenUsed/>
    <w:rsid w:val="00D12B36"/>
    <w:rPr>
      <w:color w:val="0563C1" w:themeColor="hyperlink"/>
      <w:u w:val="single"/>
    </w:rPr>
  </w:style>
  <w:style w:type="character" w:customStyle="1" w:styleId="UnresolvedMention">
    <w:name w:val="Unresolved Mention"/>
    <w:basedOn w:val="DefaultParagraphFont"/>
    <w:uiPriority w:val="99"/>
    <w:semiHidden/>
    <w:unhideWhenUsed/>
    <w:rsid w:val="00D1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 Mohammadi</dc:creator>
  <cp:keywords/>
  <dc:description/>
  <cp:lastModifiedBy>Admin</cp:lastModifiedBy>
  <cp:revision>2</cp:revision>
  <dcterms:created xsi:type="dcterms:W3CDTF">2025-09-02T10:46:00Z</dcterms:created>
  <dcterms:modified xsi:type="dcterms:W3CDTF">2025-09-02T10:46:00Z</dcterms:modified>
</cp:coreProperties>
</file>